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A3" w:rsidRDefault="00403BA3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751A67" w:rsidRDefault="002A0287" w:rsidP="00751A67">
      <w:pPr>
        <w:pStyle w:val="a3"/>
        <w:rPr>
          <w:rFonts w:ascii="Times New Roman" w:eastAsia="Times New Roman" w:hAnsi="Times New Roman"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98959" cy="8257391"/>
            <wp:effectExtent l="19050" t="0" r="1791" b="0"/>
            <wp:docPr id="1" name="Рисунок 1" descr="E:\6 февраля\положения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 февраля\положения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59" cy="825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67" w:rsidRDefault="00751A67" w:rsidP="00751A67">
      <w:pPr>
        <w:tabs>
          <w:tab w:val="left" w:pos="626"/>
        </w:tabs>
        <w:spacing w:line="271" w:lineRule="auto"/>
        <w:ind w:left="2"/>
        <w:jc w:val="both"/>
        <w:rPr>
          <w:rFonts w:ascii="Times New Roman" w:eastAsia="Times New Roman" w:hAnsi="Times New Roman"/>
          <w:sz w:val="28"/>
        </w:rPr>
      </w:pPr>
    </w:p>
    <w:p w:rsidR="00751A67" w:rsidRPr="00055597" w:rsidRDefault="00751A67" w:rsidP="00751A67">
      <w:pPr>
        <w:tabs>
          <w:tab w:val="left" w:pos="626"/>
        </w:tabs>
        <w:spacing w:line="271" w:lineRule="auto"/>
        <w:ind w:left="2"/>
        <w:jc w:val="both"/>
        <w:rPr>
          <w:rFonts w:ascii="Times New Roman" w:eastAsia="Times New Roman" w:hAnsi="Times New Roman"/>
          <w:sz w:val="28"/>
        </w:rPr>
      </w:pPr>
    </w:p>
    <w:p w:rsidR="00403BA3" w:rsidRPr="00055597" w:rsidRDefault="00403BA3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403BA3" w:rsidRDefault="000415C9">
      <w:pPr>
        <w:numPr>
          <w:ilvl w:val="0"/>
          <w:numId w:val="1"/>
        </w:numPr>
        <w:tabs>
          <w:tab w:val="left" w:pos="501"/>
        </w:tabs>
        <w:spacing w:line="274" w:lineRule="auto"/>
        <w:ind w:firstLine="2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lastRenderedPageBreak/>
        <w:t>Педагогический Совет является коллегиальным органом, объединяющим педагогических работников Школы, и создан для рассмотрения основных вопросов учебно-воспитательной работы с целью участия педагогического коллектива Школы в реализации государственной политики в вопросах образования, совершенствования образовательного процесса в образовательной организации, внедрения в практику достижении педагогической науки и передового педагогического опыта.</w:t>
      </w:r>
    </w:p>
    <w:p w:rsidR="00055597" w:rsidRDefault="00055597" w:rsidP="00055597">
      <w:pPr>
        <w:pStyle w:val="a3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0"/>
          <w:numId w:val="2"/>
        </w:numPr>
        <w:tabs>
          <w:tab w:val="left" w:pos="638"/>
        </w:tabs>
        <w:spacing w:line="271" w:lineRule="auto"/>
        <w:ind w:firstLine="2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 w:rsidRPr="00055597">
        <w:rPr>
          <w:rFonts w:ascii="Times New Roman" w:eastAsia="Times New Roman" w:hAnsi="Times New Roman"/>
          <w:sz w:val="28"/>
        </w:rPr>
        <w:t>Каждый педагогический работник Школы с момента заключения трудового договора и до прекращения его действия является членом педагогического Совета.</w:t>
      </w:r>
    </w:p>
    <w:p w:rsidR="00403BA3" w:rsidRPr="00055597" w:rsidRDefault="00403BA3">
      <w:pPr>
        <w:spacing w:line="7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498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Председателем педагоги</w:t>
      </w:r>
      <w:r w:rsidR="001C125E">
        <w:rPr>
          <w:rFonts w:ascii="Times New Roman" w:eastAsia="Times New Roman" w:hAnsi="Times New Roman"/>
          <w:sz w:val="28"/>
        </w:rPr>
        <w:t>ческого Совета является заместитель директора по УВР</w:t>
      </w:r>
      <w:proofErr w:type="gramStart"/>
      <w:r w:rsidR="001C125E">
        <w:rPr>
          <w:rFonts w:ascii="Times New Roman" w:eastAsia="Times New Roman" w:hAnsi="Times New Roman"/>
          <w:sz w:val="28"/>
        </w:rPr>
        <w:t xml:space="preserve"> </w:t>
      </w:r>
      <w:r w:rsidRPr="00055597">
        <w:rPr>
          <w:rFonts w:ascii="Times New Roman" w:eastAsia="Times New Roman" w:hAnsi="Times New Roman"/>
          <w:sz w:val="28"/>
        </w:rPr>
        <w:t>.</w:t>
      </w:r>
      <w:proofErr w:type="gramEnd"/>
    </w:p>
    <w:p w:rsidR="00403BA3" w:rsidRPr="00055597" w:rsidRDefault="00403BA3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0"/>
          <w:numId w:val="2"/>
        </w:numPr>
        <w:tabs>
          <w:tab w:val="left" w:pos="609"/>
        </w:tabs>
        <w:spacing w:line="270" w:lineRule="auto"/>
        <w:ind w:firstLine="2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403BA3" w:rsidRPr="00055597" w:rsidRDefault="00403BA3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1"/>
          <w:numId w:val="2"/>
        </w:numPr>
        <w:tabs>
          <w:tab w:val="left" w:pos="700"/>
        </w:tabs>
        <w:spacing w:line="0" w:lineRule="atLeast"/>
        <w:ind w:left="700" w:hanging="280"/>
        <w:jc w:val="both"/>
        <w:rPr>
          <w:rFonts w:ascii="Times New Roman" w:eastAsia="Times New Roman" w:hAnsi="Times New Roman"/>
          <w:b/>
          <w:sz w:val="28"/>
        </w:rPr>
      </w:pPr>
      <w:r w:rsidRPr="00055597">
        <w:rPr>
          <w:rFonts w:ascii="Times New Roman" w:eastAsia="Times New Roman" w:hAnsi="Times New Roman"/>
          <w:b/>
          <w:sz w:val="28"/>
        </w:rPr>
        <w:t>Порядок формирования и состав педагогического совета школы</w:t>
      </w:r>
    </w:p>
    <w:p w:rsidR="00403BA3" w:rsidRPr="00055597" w:rsidRDefault="00403BA3">
      <w:pPr>
        <w:spacing w:line="58" w:lineRule="exact"/>
        <w:rPr>
          <w:rFonts w:ascii="Times New Roman" w:eastAsia="Times New Roman" w:hAnsi="Times New Roman"/>
          <w:b/>
          <w:sz w:val="28"/>
        </w:rPr>
      </w:pPr>
    </w:p>
    <w:p w:rsidR="00403BA3" w:rsidRPr="00055597" w:rsidRDefault="000415C9">
      <w:pPr>
        <w:spacing w:line="265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2.1.В состав Педагогического совета входят: все педагогические работники Школы.</w:t>
      </w:r>
    </w:p>
    <w:p w:rsidR="00403BA3" w:rsidRPr="00055597" w:rsidRDefault="00403BA3">
      <w:pPr>
        <w:spacing w:line="28" w:lineRule="exact"/>
        <w:rPr>
          <w:rFonts w:ascii="Times New Roman" w:eastAsia="Times New Roman" w:hAnsi="Times New Roman"/>
          <w:b/>
          <w:sz w:val="28"/>
        </w:rPr>
      </w:pPr>
    </w:p>
    <w:p w:rsidR="00403BA3" w:rsidRPr="00055597" w:rsidRDefault="000415C9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2.2.Директор Школы входит в состав Педагогического совета Школы по должно</w:t>
      </w:r>
      <w:r w:rsidR="001C125E">
        <w:rPr>
          <w:rFonts w:ascii="Times New Roman" w:eastAsia="Times New Roman" w:hAnsi="Times New Roman"/>
          <w:sz w:val="28"/>
        </w:rPr>
        <w:t>сти</w:t>
      </w:r>
      <w:proofErr w:type="gramStart"/>
      <w:r w:rsidR="001C125E">
        <w:rPr>
          <w:rFonts w:ascii="Times New Roman" w:eastAsia="Times New Roman" w:hAnsi="Times New Roman"/>
          <w:sz w:val="28"/>
        </w:rPr>
        <w:t xml:space="preserve"> </w:t>
      </w:r>
      <w:r w:rsidRPr="00055597">
        <w:rPr>
          <w:rFonts w:ascii="Times New Roman" w:eastAsia="Times New Roman" w:hAnsi="Times New Roman"/>
          <w:sz w:val="28"/>
        </w:rPr>
        <w:t>.</w:t>
      </w:r>
      <w:proofErr w:type="gramEnd"/>
    </w:p>
    <w:p w:rsidR="00403BA3" w:rsidRPr="00055597" w:rsidRDefault="00403BA3">
      <w:pPr>
        <w:spacing w:line="25" w:lineRule="exact"/>
        <w:rPr>
          <w:rFonts w:ascii="Times New Roman" w:eastAsia="Times New Roman" w:hAnsi="Times New Roman"/>
          <w:b/>
          <w:sz w:val="28"/>
        </w:rPr>
      </w:pPr>
    </w:p>
    <w:p w:rsidR="00403BA3" w:rsidRPr="00055597" w:rsidRDefault="000415C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2.3.Педагогический совет Школы избирает из своего состава секретаря на срок до одного года. Секретарь Педагогического совета избирается августовским педагогическим советом ежегодно. Секретарь педсовета ведет всю документацию педсовета и работает на общественных началах.</w:t>
      </w:r>
    </w:p>
    <w:p w:rsidR="00403BA3" w:rsidRPr="00055597" w:rsidRDefault="00403BA3">
      <w:pPr>
        <w:spacing w:line="21" w:lineRule="exact"/>
        <w:rPr>
          <w:rFonts w:ascii="Times New Roman" w:eastAsia="Times New Roman" w:hAnsi="Times New Roman"/>
          <w:b/>
          <w:sz w:val="28"/>
        </w:rPr>
      </w:pPr>
    </w:p>
    <w:p w:rsidR="00403BA3" w:rsidRPr="00055597" w:rsidRDefault="000415C9">
      <w:pPr>
        <w:spacing w:line="273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2.4.С правом совещательного голоса в состав Педагогического совета Школы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Школы в зависимости от повестки дня заседаний.</w:t>
      </w:r>
    </w:p>
    <w:p w:rsidR="00403BA3" w:rsidRPr="00055597" w:rsidRDefault="00403BA3">
      <w:pPr>
        <w:spacing w:line="383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numPr>
          <w:ilvl w:val="2"/>
          <w:numId w:val="3"/>
        </w:numPr>
        <w:tabs>
          <w:tab w:val="left" w:pos="1420"/>
        </w:tabs>
        <w:spacing w:line="0" w:lineRule="atLeast"/>
        <w:ind w:left="1420" w:hanging="271"/>
        <w:jc w:val="both"/>
        <w:rPr>
          <w:rFonts w:ascii="Times New Roman" w:eastAsia="Times New Roman" w:hAnsi="Times New Roman"/>
          <w:b/>
          <w:sz w:val="28"/>
        </w:rPr>
      </w:pPr>
      <w:r w:rsidRPr="00055597">
        <w:rPr>
          <w:rFonts w:ascii="Times New Roman" w:eastAsia="Times New Roman" w:hAnsi="Times New Roman"/>
          <w:b/>
          <w:sz w:val="28"/>
        </w:rPr>
        <w:t>Задачи и содержание работы Педагогического совета</w:t>
      </w:r>
    </w:p>
    <w:p w:rsidR="00403BA3" w:rsidRPr="00055597" w:rsidRDefault="00403BA3">
      <w:pPr>
        <w:spacing w:line="42" w:lineRule="exact"/>
        <w:rPr>
          <w:rFonts w:ascii="Times New Roman" w:eastAsia="Times New Roman" w:hAnsi="Times New Roman"/>
          <w:b/>
          <w:sz w:val="28"/>
        </w:rPr>
      </w:pPr>
    </w:p>
    <w:p w:rsidR="00403BA3" w:rsidRPr="00055597" w:rsidRDefault="000415C9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498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Главными задачами Педагогического совета являются:</w:t>
      </w:r>
    </w:p>
    <w:p w:rsidR="00403BA3" w:rsidRPr="00055597" w:rsidRDefault="00403BA3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реализация государственной политики по вопросам образования;</w:t>
      </w:r>
    </w:p>
    <w:p w:rsidR="00403BA3" w:rsidRPr="00055597" w:rsidRDefault="00403BA3">
      <w:pPr>
        <w:spacing w:line="48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обеспечение методического сопровождения реализации ФГОС;</w:t>
      </w:r>
    </w:p>
    <w:p w:rsidR="00403BA3" w:rsidRPr="00055597" w:rsidRDefault="00403BA3">
      <w:pPr>
        <w:spacing w:line="63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265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403BA3" w:rsidRPr="00055597" w:rsidRDefault="00403BA3">
      <w:pPr>
        <w:spacing w:line="14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разработка содержания работы по общей методической теме школы;</w:t>
      </w:r>
    </w:p>
    <w:p w:rsidR="00403BA3" w:rsidRPr="00055597" w:rsidRDefault="00403BA3">
      <w:pPr>
        <w:spacing w:line="63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270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403BA3" w:rsidRPr="00055597" w:rsidRDefault="00403BA3">
      <w:pPr>
        <w:spacing w:line="8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4"/>
        </w:numPr>
        <w:tabs>
          <w:tab w:val="left" w:pos="500"/>
        </w:tabs>
        <w:spacing w:line="239" w:lineRule="auto"/>
        <w:ind w:left="500" w:hanging="498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Педагогический совет осуществляет следующие функции:</w:t>
      </w:r>
    </w:p>
    <w:p w:rsidR="00403BA3" w:rsidRPr="00055597" w:rsidRDefault="00403BA3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обсуждает и утверждает планы работы школы;</w:t>
      </w:r>
    </w:p>
    <w:p w:rsidR="00403BA3" w:rsidRPr="00055597" w:rsidRDefault="00403BA3">
      <w:pPr>
        <w:spacing w:line="62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265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lastRenderedPageBreak/>
        <w:t>разрабатывает и принимает по согласованию с учредителем годовой календарный учебный график;</w:t>
      </w:r>
    </w:p>
    <w:p w:rsidR="00403BA3" w:rsidRPr="00055597" w:rsidRDefault="00403BA3">
      <w:pPr>
        <w:spacing w:line="30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4"/>
        </w:numPr>
        <w:tabs>
          <w:tab w:val="left" w:pos="720"/>
        </w:tabs>
        <w:spacing w:line="265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055597" w:rsidRDefault="00055597" w:rsidP="00055597">
      <w:pPr>
        <w:pStyle w:val="a3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67" w:lineRule="auto"/>
        <w:ind w:left="358" w:hanging="358"/>
        <w:jc w:val="both"/>
        <w:rPr>
          <w:rFonts w:ascii="Symbol" w:eastAsia="Symbol" w:hAnsi="Symbol"/>
        </w:rPr>
      </w:pPr>
      <w:bookmarkStart w:id="1" w:name="page3"/>
      <w:bookmarkEnd w:id="1"/>
      <w:r w:rsidRPr="00055597">
        <w:rPr>
          <w:rFonts w:ascii="Times New Roman" w:eastAsia="Times New Roman" w:hAnsi="Times New Roman"/>
          <w:sz w:val="28"/>
        </w:rPr>
        <w:t>определяет направления опытно-экспериментальной работы, заслушивает отчет</w:t>
      </w:r>
      <w:proofErr w:type="gramStart"/>
      <w:r w:rsidRPr="00055597">
        <w:rPr>
          <w:rFonts w:ascii="Times New Roman" w:eastAsia="Times New Roman" w:hAnsi="Times New Roman"/>
          <w:sz w:val="28"/>
        </w:rPr>
        <w:t>ы о ее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ходе и дает оценку эксперименту;</w:t>
      </w:r>
    </w:p>
    <w:p w:rsidR="00403BA3" w:rsidRPr="00055597" w:rsidRDefault="00403BA3">
      <w:pPr>
        <w:spacing w:line="25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71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принимает решение о проведении промежуточной аттестации по результатам учебного года, переводе обучающихся в следующий класс, условном переводе или об оставлении их на повторный курс;</w:t>
      </w:r>
    </w:p>
    <w:p w:rsidR="00403BA3" w:rsidRPr="00055597" w:rsidRDefault="00403BA3">
      <w:pPr>
        <w:spacing w:line="20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72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принимает решение о создании комиссии для проведения </w:t>
      </w:r>
      <w:proofErr w:type="gramStart"/>
      <w:r w:rsidRPr="00055597">
        <w:rPr>
          <w:rFonts w:ascii="Times New Roman" w:eastAsia="Times New Roman" w:hAnsi="Times New Roman"/>
          <w:sz w:val="28"/>
        </w:rPr>
        <w:t>экзаменов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в случае несогласия обучающегося, его родителей (законных представителе) с годовой оценкой, выставленной учителем по предмету;</w:t>
      </w:r>
    </w:p>
    <w:p w:rsidR="00403BA3" w:rsidRPr="00055597" w:rsidRDefault="00403BA3">
      <w:pPr>
        <w:spacing w:line="21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74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</w:t>
      </w:r>
      <w:proofErr w:type="gramStart"/>
      <w:r w:rsidRPr="00055597">
        <w:rPr>
          <w:rFonts w:ascii="Times New Roman" w:eastAsia="Times New Roman" w:hAnsi="Times New Roman"/>
          <w:sz w:val="28"/>
        </w:rPr>
        <w:t>жизни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обучающихся и другие вопросы образовательной деятельности школы;</w:t>
      </w:r>
    </w:p>
    <w:p w:rsidR="00403BA3" w:rsidRPr="00055597" w:rsidRDefault="00403BA3">
      <w:pPr>
        <w:spacing w:line="18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73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принимает решение о допуске обучающихся к итоговой аттестации на основании Положения о государственной итоговой аттестации, выдаче соответствующих документов об образовании, о награждении обучающихся за успехи в обучении грамотами, похвальными листами, медалями «За особые успехи в учении»;</w:t>
      </w:r>
    </w:p>
    <w:p w:rsidR="00403BA3" w:rsidRPr="00055597" w:rsidRDefault="00403BA3">
      <w:pPr>
        <w:spacing w:line="19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67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определяет характер и объем информации, публикуемой на </w:t>
      </w:r>
      <w:proofErr w:type="spellStart"/>
      <w:r w:rsidRPr="00055597">
        <w:rPr>
          <w:rFonts w:ascii="Times New Roman" w:eastAsia="Times New Roman" w:hAnsi="Times New Roman"/>
          <w:sz w:val="28"/>
        </w:rPr>
        <w:t>интернет-ресурсах</w:t>
      </w:r>
      <w:proofErr w:type="spellEnd"/>
      <w:r w:rsidRPr="00055597">
        <w:rPr>
          <w:rFonts w:ascii="Times New Roman" w:eastAsia="Times New Roman" w:hAnsi="Times New Roman"/>
          <w:sz w:val="28"/>
        </w:rPr>
        <w:t xml:space="preserve"> ОУ;</w:t>
      </w:r>
    </w:p>
    <w:p w:rsidR="00403BA3" w:rsidRPr="00055597" w:rsidRDefault="00403BA3">
      <w:pPr>
        <w:spacing w:line="25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70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осуществляет текущий контроль успеваемости и промежуточной </w:t>
      </w:r>
      <w:proofErr w:type="gramStart"/>
      <w:r w:rsidRPr="00055597">
        <w:rPr>
          <w:rFonts w:ascii="Times New Roman" w:eastAsia="Times New Roman" w:hAnsi="Times New Roman"/>
          <w:sz w:val="28"/>
        </w:rPr>
        <w:t>аттестации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обучающихся образовательного учреждения в соответствии с Уставом Школы и требованиями Закона «Об образовании в Р</w:t>
      </w:r>
      <w:r w:rsidR="00055597">
        <w:rPr>
          <w:rFonts w:ascii="Times New Roman" w:eastAsia="Times New Roman" w:hAnsi="Times New Roman"/>
          <w:sz w:val="28"/>
        </w:rPr>
        <w:t xml:space="preserve">оссийской </w:t>
      </w:r>
      <w:r w:rsidRPr="00055597">
        <w:rPr>
          <w:rFonts w:ascii="Times New Roman" w:eastAsia="Times New Roman" w:hAnsi="Times New Roman"/>
          <w:sz w:val="28"/>
        </w:rPr>
        <w:t>Ф</w:t>
      </w:r>
      <w:r w:rsidR="00055597">
        <w:rPr>
          <w:rFonts w:ascii="Times New Roman" w:eastAsia="Times New Roman" w:hAnsi="Times New Roman"/>
          <w:sz w:val="28"/>
        </w:rPr>
        <w:t>едерации</w:t>
      </w:r>
      <w:r w:rsidRPr="00055597">
        <w:rPr>
          <w:rFonts w:ascii="Times New Roman" w:eastAsia="Times New Roman" w:hAnsi="Times New Roman"/>
          <w:sz w:val="28"/>
        </w:rPr>
        <w:t>»;</w:t>
      </w:r>
    </w:p>
    <w:p w:rsidR="00403BA3" w:rsidRPr="00055597" w:rsidRDefault="00403BA3">
      <w:pPr>
        <w:spacing w:line="25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428"/>
        </w:tabs>
        <w:spacing w:line="265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принимает порядок </w:t>
      </w:r>
      <w:proofErr w:type="gramStart"/>
      <w:r w:rsidRPr="00055597">
        <w:rPr>
          <w:rFonts w:ascii="Times New Roman" w:eastAsia="Times New Roman" w:hAnsi="Times New Roman"/>
          <w:sz w:val="28"/>
        </w:rPr>
        <w:t>обучения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по индивидуальным учебным планам, ускоренному курсу обучения, экстернату;</w:t>
      </w:r>
    </w:p>
    <w:p w:rsidR="00403BA3" w:rsidRPr="00055597" w:rsidRDefault="00403BA3">
      <w:pPr>
        <w:spacing w:line="28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67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принимает порядок разработки и периодической корректировки индивидуального учебного плана </w:t>
      </w:r>
      <w:proofErr w:type="gramStart"/>
      <w:r w:rsidRPr="00055597">
        <w:rPr>
          <w:rFonts w:ascii="Times New Roman" w:eastAsia="Times New Roman" w:hAnsi="Times New Roman"/>
          <w:sz w:val="28"/>
        </w:rPr>
        <w:t>обучающихся</w:t>
      </w:r>
      <w:proofErr w:type="gramEnd"/>
      <w:r w:rsidRPr="00055597">
        <w:rPr>
          <w:rFonts w:ascii="Times New Roman" w:eastAsia="Times New Roman" w:hAnsi="Times New Roman"/>
          <w:sz w:val="28"/>
        </w:rPr>
        <w:t>;</w:t>
      </w:r>
    </w:p>
    <w:p w:rsidR="00403BA3" w:rsidRPr="00055597" w:rsidRDefault="00403BA3">
      <w:pPr>
        <w:spacing w:line="25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0"/>
          <w:numId w:val="5"/>
        </w:numPr>
        <w:tabs>
          <w:tab w:val="left" w:pos="358"/>
        </w:tabs>
        <w:spacing w:line="270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принимает особый порядок оценивания, промежуточной и по некоторым дисциплинам итоговой аттестации при </w:t>
      </w:r>
      <w:proofErr w:type="gramStart"/>
      <w:r w:rsidRPr="00055597">
        <w:rPr>
          <w:rFonts w:ascii="Times New Roman" w:eastAsia="Times New Roman" w:hAnsi="Times New Roman"/>
          <w:sz w:val="28"/>
        </w:rPr>
        <w:t>обучении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по индивидуальным учебным планам;</w:t>
      </w:r>
    </w:p>
    <w:p w:rsidR="00403BA3" w:rsidRPr="00055597" w:rsidRDefault="00403BA3">
      <w:pPr>
        <w:spacing w:line="24" w:lineRule="exact"/>
        <w:rPr>
          <w:rFonts w:ascii="Symbol" w:eastAsia="Symbol" w:hAnsi="Symbol"/>
        </w:rPr>
      </w:pPr>
    </w:p>
    <w:p w:rsidR="00055597" w:rsidRDefault="000415C9" w:rsidP="00055597">
      <w:pPr>
        <w:numPr>
          <w:ilvl w:val="0"/>
          <w:numId w:val="5"/>
        </w:numPr>
        <w:tabs>
          <w:tab w:val="left" w:pos="358"/>
        </w:tabs>
        <w:spacing w:line="265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согласовывает школьный компонент государственного образовательного стандарта общего образования;</w:t>
      </w:r>
    </w:p>
    <w:p w:rsidR="00055597" w:rsidRDefault="00055597" w:rsidP="00055597">
      <w:pPr>
        <w:pStyle w:val="a3"/>
        <w:rPr>
          <w:rFonts w:ascii="Times New Roman" w:eastAsia="Times New Roman" w:hAnsi="Times New Roman"/>
          <w:sz w:val="28"/>
        </w:rPr>
      </w:pPr>
    </w:p>
    <w:p w:rsidR="00055597" w:rsidRPr="00055597" w:rsidRDefault="000415C9" w:rsidP="00055597">
      <w:pPr>
        <w:numPr>
          <w:ilvl w:val="0"/>
          <w:numId w:val="5"/>
        </w:numPr>
        <w:tabs>
          <w:tab w:val="left" w:pos="358"/>
        </w:tabs>
        <w:spacing w:line="265" w:lineRule="auto"/>
        <w:ind w:left="35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lastRenderedPageBreak/>
        <w:t>устанавливает режим занятий обучающихся, в том числе продолжительность учебной недели (пятидневно</w:t>
      </w:r>
      <w:proofErr w:type="gramStart"/>
      <w:r w:rsidRPr="00055597">
        <w:rPr>
          <w:rFonts w:ascii="Times New Roman" w:eastAsia="Times New Roman" w:hAnsi="Times New Roman"/>
          <w:sz w:val="28"/>
        </w:rPr>
        <w:t>й-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или шестидневной), время начала и окончания занятий;</w:t>
      </w:r>
      <w:bookmarkStart w:id="2" w:name="page4"/>
      <w:bookmarkEnd w:id="2"/>
    </w:p>
    <w:p w:rsidR="00055597" w:rsidRDefault="00055597" w:rsidP="00055597">
      <w:pPr>
        <w:pStyle w:val="a3"/>
        <w:rPr>
          <w:rFonts w:ascii="Times New Roman" w:eastAsia="Times New Roman" w:hAnsi="Times New Roman"/>
          <w:sz w:val="28"/>
        </w:rPr>
      </w:pPr>
    </w:p>
    <w:p w:rsidR="00403BA3" w:rsidRPr="00055597" w:rsidRDefault="000415C9" w:rsidP="00055597">
      <w:pPr>
        <w:numPr>
          <w:ilvl w:val="0"/>
          <w:numId w:val="5"/>
        </w:numPr>
        <w:tabs>
          <w:tab w:val="left" w:pos="358"/>
        </w:tabs>
        <w:spacing w:line="265" w:lineRule="auto"/>
        <w:ind w:left="358" w:hanging="358"/>
        <w:jc w:val="both"/>
        <w:rPr>
          <w:rFonts w:ascii="Symbol" w:eastAsia="Symbol" w:hAnsi="Symbol"/>
        </w:rPr>
      </w:pPr>
      <w:proofErr w:type="gramStart"/>
      <w:r w:rsidRPr="00055597">
        <w:rPr>
          <w:rFonts w:ascii="Times New Roman" w:eastAsia="Times New Roman" w:hAnsi="Times New Roman"/>
          <w:sz w:val="28"/>
        </w:rPr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</w:t>
      </w:r>
      <w:hyperlink r:id="rId6" w:history="1">
        <w:r w:rsidRPr="00055597">
          <w:rPr>
            <w:rFonts w:ascii="Times New Roman" w:eastAsia="Times New Roman" w:hAnsi="Times New Roman"/>
            <w:sz w:val="28"/>
          </w:rPr>
          <w:t>Законом «Об</w:t>
        </w:r>
      </w:hyperlink>
      <w:r w:rsidRPr="00055597">
        <w:rPr>
          <w:rFonts w:ascii="Times New Roman" w:eastAsia="Times New Roman" w:hAnsi="Times New Roman"/>
          <w:sz w:val="28"/>
        </w:rPr>
        <w:t xml:space="preserve"> </w:t>
      </w:r>
      <w:hyperlink r:id="rId7" w:history="1">
        <w:r w:rsidRPr="00055597">
          <w:rPr>
            <w:rFonts w:ascii="Times New Roman" w:eastAsia="Times New Roman" w:hAnsi="Times New Roman"/>
            <w:sz w:val="28"/>
          </w:rPr>
          <w:t xml:space="preserve">образовании в РФ» </w:t>
        </w:r>
      </w:hyperlink>
      <w:r w:rsidRPr="00055597">
        <w:rPr>
          <w:rFonts w:ascii="Times New Roman" w:eastAsia="Times New Roman" w:hAnsi="Times New Roman"/>
          <w:sz w:val="28"/>
        </w:rPr>
        <w:t>и уставом Школы.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Школа при этом своевременно (в трехдневный срок) доводит это решение до сведения муниципального отдела управления образованием;</w:t>
      </w:r>
    </w:p>
    <w:p w:rsidR="00403BA3" w:rsidRPr="00055597" w:rsidRDefault="00403BA3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1"/>
          <w:numId w:val="6"/>
        </w:numPr>
        <w:tabs>
          <w:tab w:val="left" w:pos="718"/>
        </w:tabs>
        <w:spacing w:line="271" w:lineRule="auto"/>
        <w:ind w:left="71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обсуждает и принимает решение об одобрении локальных нормативных актов, регламентирующих организацию образовательного процесса;</w:t>
      </w:r>
    </w:p>
    <w:p w:rsidR="00403BA3" w:rsidRPr="00055597" w:rsidRDefault="00403BA3">
      <w:pPr>
        <w:spacing w:line="7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6"/>
        </w:numPr>
        <w:tabs>
          <w:tab w:val="left" w:pos="718"/>
        </w:tabs>
        <w:spacing w:line="0" w:lineRule="atLeast"/>
        <w:ind w:left="71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Педсовет </w:t>
      </w:r>
      <w:r w:rsidR="00055597">
        <w:rPr>
          <w:rFonts w:ascii="Times New Roman" w:eastAsia="Times New Roman" w:hAnsi="Times New Roman"/>
          <w:sz w:val="28"/>
        </w:rPr>
        <w:t>рассматривает (принимает) и рекомендует к утверждению</w:t>
      </w:r>
      <w:r w:rsidRPr="00055597">
        <w:rPr>
          <w:rFonts w:ascii="Times New Roman" w:eastAsia="Times New Roman" w:hAnsi="Times New Roman"/>
          <w:sz w:val="28"/>
        </w:rPr>
        <w:t>: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структуры управления школой;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должностные инструкции работников;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ind w:right="20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содержание и организационные формы дополнительных образовательных услуг;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аналитические отчеты администрации школы за учебный год;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 xml:space="preserve">отчет о результатах </w:t>
      </w:r>
      <w:proofErr w:type="spellStart"/>
      <w:r w:rsidRPr="00055597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055597">
        <w:rPr>
          <w:rFonts w:ascii="Times New Roman" w:eastAsia="Times New Roman" w:hAnsi="Times New Roman"/>
          <w:sz w:val="28"/>
          <w:szCs w:val="28"/>
        </w:rPr>
        <w:t>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образовательные программы Школы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учебный план Школы;</w:t>
      </w:r>
    </w:p>
    <w:p w:rsidR="00403BA3" w:rsidRPr="00055597" w:rsidRDefault="000415C9" w:rsidP="00055597">
      <w:pPr>
        <w:numPr>
          <w:ilvl w:val="0"/>
          <w:numId w:val="9"/>
        </w:numPr>
        <w:tabs>
          <w:tab w:val="left" w:pos="1078"/>
        </w:tabs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055597">
        <w:rPr>
          <w:rFonts w:ascii="Times New Roman" w:eastAsia="Times New Roman" w:hAnsi="Times New Roman"/>
          <w:sz w:val="28"/>
          <w:szCs w:val="28"/>
        </w:rPr>
        <w:t>систему оценивания результатов обучения.</w:t>
      </w:r>
    </w:p>
    <w:p w:rsidR="00403BA3" w:rsidRPr="00055597" w:rsidRDefault="00403BA3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403BA3" w:rsidRPr="00055597" w:rsidRDefault="00403BA3">
      <w:pPr>
        <w:spacing w:line="225" w:lineRule="exact"/>
        <w:rPr>
          <w:rFonts w:ascii="Wingdings" w:eastAsia="Wingdings" w:hAnsi="Wingdings"/>
          <w:sz w:val="35"/>
          <w:vertAlign w:val="superscript"/>
        </w:rPr>
      </w:pPr>
    </w:p>
    <w:p w:rsidR="00403BA3" w:rsidRPr="00055597" w:rsidRDefault="000415C9">
      <w:pPr>
        <w:numPr>
          <w:ilvl w:val="3"/>
          <w:numId w:val="6"/>
        </w:numPr>
        <w:tabs>
          <w:tab w:val="left" w:pos="1618"/>
        </w:tabs>
        <w:spacing w:line="0" w:lineRule="atLeast"/>
        <w:ind w:left="1618" w:hanging="276"/>
        <w:jc w:val="both"/>
        <w:rPr>
          <w:rFonts w:ascii="Times New Roman" w:eastAsia="Times New Roman" w:hAnsi="Times New Roman"/>
          <w:b/>
          <w:sz w:val="28"/>
        </w:rPr>
      </w:pPr>
      <w:r w:rsidRPr="00055597">
        <w:rPr>
          <w:rFonts w:ascii="Times New Roman" w:eastAsia="Times New Roman" w:hAnsi="Times New Roman"/>
          <w:b/>
          <w:sz w:val="28"/>
        </w:rPr>
        <w:t>Права и ответственность Педагогического совета.</w:t>
      </w:r>
    </w:p>
    <w:p w:rsidR="00403BA3" w:rsidRPr="00055597" w:rsidRDefault="00403BA3">
      <w:pPr>
        <w:spacing w:line="42" w:lineRule="exact"/>
        <w:rPr>
          <w:rFonts w:ascii="Times New Roman" w:eastAsia="Times New Roman" w:hAnsi="Times New Roman"/>
          <w:b/>
          <w:sz w:val="28"/>
        </w:rPr>
      </w:pPr>
    </w:p>
    <w:p w:rsidR="00403BA3" w:rsidRPr="00055597" w:rsidRDefault="000415C9">
      <w:pPr>
        <w:numPr>
          <w:ilvl w:val="0"/>
          <w:numId w:val="7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Педагогический совет имеет право:</w:t>
      </w:r>
    </w:p>
    <w:p w:rsidR="00403BA3" w:rsidRPr="00055597" w:rsidRDefault="00403BA3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1"/>
          <w:numId w:val="7"/>
        </w:numPr>
        <w:tabs>
          <w:tab w:val="left" w:pos="718"/>
        </w:tabs>
        <w:spacing w:line="273" w:lineRule="auto"/>
        <w:ind w:left="71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403BA3" w:rsidRPr="00055597" w:rsidRDefault="00403BA3">
      <w:pPr>
        <w:spacing w:line="21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7"/>
        </w:numPr>
        <w:tabs>
          <w:tab w:val="left" w:pos="718"/>
        </w:tabs>
        <w:spacing w:line="265" w:lineRule="auto"/>
        <w:ind w:left="71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03BA3" w:rsidRPr="00055597" w:rsidRDefault="00403BA3">
      <w:pPr>
        <w:spacing w:line="28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7"/>
        </w:numPr>
        <w:tabs>
          <w:tab w:val="left" w:pos="718"/>
        </w:tabs>
        <w:spacing w:line="267" w:lineRule="auto"/>
        <w:ind w:left="71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предлагать кандидатуры педагогических работников Школы к награждению, присвоению почётных званий;</w:t>
      </w:r>
    </w:p>
    <w:p w:rsidR="00403BA3" w:rsidRPr="00055597" w:rsidRDefault="00403BA3">
      <w:pPr>
        <w:spacing w:line="25" w:lineRule="exact"/>
        <w:rPr>
          <w:rFonts w:ascii="Symbol" w:eastAsia="Symbol" w:hAnsi="Symbol"/>
        </w:rPr>
      </w:pPr>
    </w:p>
    <w:p w:rsidR="00403BA3" w:rsidRPr="00055597" w:rsidRDefault="000415C9" w:rsidP="00055597">
      <w:pPr>
        <w:numPr>
          <w:ilvl w:val="1"/>
          <w:numId w:val="7"/>
        </w:numPr>
        <w:tabs>
          <w:tab w:val="left" w:pos="718"/>
        </w:tabs>
        <w:spacing w:line="273" w:lineRule="auto"/>
        <w:ind w:left="718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 xml:space="preserve"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учреждения, и др. Необходимость </w:t>
      </w:r>
      <w:proofErr w:type="spellStart"/>
      <w:r w:rsidRPr="00055597">
        <w:rPr>
          <w:rFonts w:ascii="Times New Roman" w:eastAsia="Times New Roman" w:hAnsi="Times New Roman"/>
          <w:sz w:val="28"/>
        </w:rPr>
        <w:t>их</w:t>
      </w:r>
      <w:bookmarkStart w:id="3" w:name="page5"/>
      <w:bookmarkEnd w:id="3"/>
      <w:r w:rsidR="00055597">
        <w:rPr>
          <w:rFonts w:ascii="Symbol" w:eastAsia="Symbol" w:hAnsi="Symbol"/>
        </w:rPr>
        <w:t></w:t>
      </w:r>
      <w:r w:rsidRPr="00055597">
        <w:rPr>
          <w:rFonts w:ascii="Times New Roman" w:eastAsia="Times New Roman" w:hAnsi="Times New Roman"/>
          <w:sz w:val="28"/>
        </w:rPr>
        <w:t>приглашения</w:t>
      </w:r>
      <w:proofErr w:type="spellEnd"/>
      <w:r w:rsidRPr="00055597">
        <w:rPr>
          <w:rFonts w:ascii="Times New Roman" w:eastAsia="Times New Roman" w:hAnsi="Times New Roman"/>
          <w:sz w:val="28"/>
        </w:rPr>
        <w:t xml:space="preserve">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403BA3" w:rsidRPr="00055597" w:rsidRDefault="00403BA3">
      <w:pPr>
        <w:spacing w:line="7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498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lastRenderedPageBreak/>
        <w:t xml:space="preserve">Педагогический совет ответственен </w:t>
      </w:r>
      <w:proofErr w:type="gramStart"/>
      <w:r w:rsidRPr="00055597">
        <w:rPr>
          <w:rFonts w:ascii="Times New Roman" w:eastAsia="Times New Roman" w:hAnsi="Times New Roman"/>
          <w:sz w:val="28"/>
        </w:rPr>
        <w:t>за</w:t>
      </w:r>
      <w:proofErr w:type="gramEnd"/>
      <w:r w:rsidRPr="00055597">
        <w:rPr>
          <w:rFonts w:ascii="Times New Roman" w:eastAsia="Times New Roman" w:hAnsi="Times New Roman"/>
          <w:sz w:val="28"/>
        </w:rPr>
        <w:t>:</w:t>
      </w:r>
    </w:p>
    <w:p w:rsidR="00403BA3" w:rsidRPr="00055597" w:rsidRDefault="00403BA3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403BA3" w:rsidRPr="00055597" w:rsidRDefault="000415C9">
      <w:pPr>
        <w:numPr>
          <w:ilvl w:val="1"/>
          <w:numId w:val="8"/>
        </w:numPr>
        <w:tabs>
          <w:tab w:val="left" w:pos="720"/>
        </w:tabs>
        <w:spacing w:line="265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03BA3" w:rsidRPr="00055597" w:rsidRDefault="00403BA3">
      <w:pPr>
        <w:spacing w:line="14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утверждение образовательных программ Школы;</w:t>
      </w:r>
    </w:p>
    <w:p w:rsidR="00403BA3" w:rsidRPr="00055597" w:rsidRDefault="00403BA3">
      <w:pPr>
        <w:spacing w:line="61" w:lineRule="exact"/>
        <w:rPr>
          <w:rFonts w:ascii="Symbol" w:eastAsia="Symbol" w:hAnsi="Symbol"/>
        </w:rPr>
      </w:pPr>
    </w:p>
    <w:p w:rsidR="00403BA3" w:rsidRPr="00055597" w:rsidRDefault="000415C9">
      <w:pPr>
        <w:numPr>
          <w:ilvl w:val="1"/>
          <w:numId w:val="8"/>
        </w:numPr>
        <w:tabs>
          <w:tab w:val="left" w:pos="720"/>
        </w:tabs>
        <w:spacing w:line="267" w:lineRule="auto"/>
        <w:ind w:left="720" w:hanging="358"/>
        <w:jc w:val="both"/>
        <w:rPr>
          <w:rFonts w:ascii="Symbol" w:eastAsia="Symbol" w:hAnsi="Symbol"/>
        </w:rPr>
      </w:pPr>
      <w:r w:rsidRPr="00055597">
        <w:rPr>
          <w:rFonts w:ascii="Times New Roman" w:eastAsia="Times New Roman" w:hAnsi="Times New Roman"/>
          <w:sz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03BA3" w:rsidRPr="00055597" w:rsidRDefault="00403BA3">
      <w:pPr>
        <w:spacing w:line="387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0" w:lineRule="atLeast"/>
        <w:ind w:left="1220"/>
        <w:rPr>
          <w:rFonts w:ascii="Times New Roman" w:eastAsia="Times New Roman" w:hAnsi="Times New Roman"/>
          <w:b/>
          <w:sz w:val="28"/>
        </w:rPr>
      </w:pPr>
      <w:r w:rsidRPr="00055597">
        <w:rPr>
          <w:rFonts w:ascii="Times New Roman" w:eastAsia="Times New Roman" w:hAnsi="Times New Roman"/>
          <w:b/>
          <w:sz w:val="28"/>
        </w:rPr>
        <w:t>5. Организация деятельности Педагогического совета.</w:t>
      </w:r>
    </w:p>
    <w:p w:rsidR="00403BA3" w:rsidRPr="00055597" w:rsidRDefault="00403BA3">
      <w:pPr>
        <w:spacing w:line="59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65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5.1.Педагогический совет работает по плану, являющемуся составной частью плана работы школы.</w:t>
      </w:r>
    </w:p>
    <w:p w:rsidR="00403BA3" w:rsidRPr="00055597" w:rsidRDefault="00403BA3">
      <w:pPr>
        <w:spacing w:line="28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5.2.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четверть.</w:t>
      </w:r>
    </w:p>
    <w:p w:rsidR="00403BA3" w:rsidRPr="00055597" w:rsidRDefault="00403BA3">
      <w:pPr>
        <w:spacing w:line="22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403BA3" w:rsidRPr="00055597" w:rsidRDefault="00403BA3">
      <w:pPr>
        <w:spacing w:line="21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03BA3" w:rsidRPr="00055597" w:rsidRDefault="00403BA3">
      <w:pPr>
        <w:spacing w:line="22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74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5.5.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03BA3" w:rsidRPr="00055597" w:rsidRDefault="00403BA3">
      <w:pPr>
        <w:spacing w:line="17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5.6.Решения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:rsidR="00403BA3" w:rsidRPr="00055597" w:rsidRDefault="00403BA3">
      <w:pPr>
        <w:spacing w:line="22" w:lineRule="exact"/>
        <w:rPr>
          <w:rFonts w:ascii="Times New Roman" w:eastAsia="Times New Roman" w:hAnsi="Times New Roman"/>
        </w:rPr>
      </w:pPr>
    </w:p>
    <w:p w:rsidR="00403BA3" w:rsidRDefault="000415C9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5.7.Все решения Совета своевременно доводятся до сведения всех участников образовательного процесса.</w:t>
      </w:r>
    </w:p>
    <w:p w:rsidR="00055597" w:rsidRDefault="00055597">
      <w:pPr>
        <w:spacing w:line="0" w:lineRule="atLeast"/>
        <w:ind w:left="2060"/>
        <w:rPr>
          <w:rFonts w:ascii="Times New Roman" w:eastAsia="Times New Roman" w:hAnsi="Times New Roman"/>
          <w:sz w:val="28"/>
        </w:rPr>
      </w:pPr>
      <w:bookmarkStart w:id="4" w:name="page6"/>
      <w:bookmarkEnd w:id="4"/>
    </w:p>
    <w:p w:rsidR="00403BA3" w:rsidRPr="00055597" w:rsidRDefault="000415C9">
      <w:pPr>
        <w:spacing w:line="0" w:lineRule="atLeast"/>
        <w:ind w:left="2060"/>
        <w:rPr>
          <w:rFonts w:ascii="Times New Roman" w:eastAsia="Times New Roman" w:hAnsi="Times New Roman"/>
          <w:b/>
          <w:sz w:val="28"/>
        </w:rPr>
      </w:pPr>
      <w:r w:rsidRPr="00055597">
        <w:rPr>
          <w:rFonts w:ascii="Times New Roman" w:eastAsia="Times New Roman" w:hAnsi="Times New Roman"/>
          <w:b/>
          <w:sz w:val="28"/>
        </w:rPr>
        <w:t>6. Документация Педагогического совета</w:t>
      </w:r>
    </w:p>
    <w:p w:rsidR="00403BA3" w:rsidRPr="00055597" w:rsidRDefault="00403BA3">
      <w:pPr>
        <w:spacing w:line="59" w:lineRule="exact"/>
        <w:rPr>
          <w:rFonts w:ascii="Times New Roman" w:eastAsia="Times New Roman" w:hAnsi="Times New Roman"/>
        </w:rPr>
      </w:pPr>
    </w:p>
    <w:p w:rsidR="00055597" w:rsidRDefault="000415C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6.1.Заседания Педагогического совета оформляются протокольно.</w:t>
      </w:r>
    </w:p>
    <w:p w:rsidR="00403BA3" w:rsidRPr="00055597" w:rsidRDefault="00055597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6.2. В протоколах</w:t>
      </w:r>
      <w:r w:rsidR="000415C9" w:rsidRPr="00055597">
        <w:rPr>
          <w:rFonts w:ascii="Times New Roman" w:eastAsia="Times New Roman" w:hAnsi="Times New Roman"/>
          <w:sz w:val="28"/>
        </w:rPr>
        <w:t xml:space="preserve">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03BA3" w:rsidRPr="00055597" w:rsidRDefault="00403BA3">
      <w:pPr>
        <w:spacing w:line="21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265" w:lineRule="auto"/>
        <w:jc w:val="both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lastRenderedPageBreak/>
        <w:t>6.</w:t>
      </w:r>
      <w:r w:rsidR="00055597">
        <w:rPr>
          <w:rFonts w:ascii="Times New Roman" w:eastAsia="Times New Roman" w:hAnsi="Times New Roman"/>
          <w:sz w:val="28"/>
        </w:rPr>
        <w:t>3</w:t>
      </w:r>
      <w:r w:rsidRPr="00055597">
        <w:rPr>
          <w:rFonts w:ascii="Times New Roman" w:eastAsia="Times New Roman" w:hAnsi="Times New Roman"/>
          <w:sz w:val="28"/>
        </w:rPr>
        <w:t xml:space="preserve">.Протоколы о переводе </w:t>
      </w:r>
      <w:proofErr w:type="gramStart"/>
      <w:r w:rsidRPr="00055597">
        <w:rPr>
          <w:rFonts w:ascii="Times New Roman" w:eastAsia="Times New Roman" w:hAnsi="Times New Roman"/>
          <w:sz w:val="28"/>
        </w:rPr>
        <w:t>обучающихся</w:t>
      </w:r>
      <w:proofErr w:type="gramEnd"/>
      <w:r w:rsidRPr="00055597">
        <w:rPr>
          <w:rFonts w:ascii="Times New Roman" w:eastAsia="Times New Roman" w:hAnsi="Times New Roman"/>
          <w:sz w:val="28"/>
        </w:rPr>
        <w:t xml:space="preserve"> в следующий класс, о выпуске оформляются списочным составом и утверждаются приказом по школе.</w:t>
      </w:r>
    </w:p>
    <w:p w:rsidR="00403BA3" w:rsidRPr="00055597" w:rsidRDefault="00403BA3">
      <w:pPr>
        <w:spacing w:line="15" w:lineRule="exact"/>
        <w:rPr>
          <w:rFonts w:ascii="Times New Roman" w:eastAsia="Times New Roman" w:hAnsi="Times New Roman"/>
        </w:rPr>
      </w:pPr>
    </w:p>
    <w:p w:rsidR="00403BA3" w:rsidRPr="00055597" w:rsidRDefault="000415C9">
      <w:pPr>
        <w:spacing w:line="0" w:lineRule="atLeast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6.</w:t>
      </w:r>
      <w:r w:rsidR="00055597">
        <w:rPr>
          <w:rFonts w:ascii="Times New Roman" w:eastAsia="Times New Roman" w:hAnsi="Times New Roman"/>
          <w:sz w:val="28"/>
        </w:rPr>
        <w:t>4</w:t>
      </w:r>
      <w:r w:rsidRPr="00055597">
        <w:rPr>
          <w:rFonts w:ascii="Times New Roman" w:eastAsia="Times New Roman" w:hAnsi="Times New Roman"/>
          <w:sz w:val="28"/>
        </w:rPr>
        <w:t>. Нумерация протоколов ведется от начала учебного года.</w:t>
      </w:r>
    </w:p>
    <w:p w:rsidR="00403BA3" w:rsidRPr="00055597" w:rsidRDefault="00403BA3">
      <w:pPr>
        <w:spacing w:line="64" w:lineRule="exact"/>
        <w:rPr>
          <w:rFonts w:ascii="Times New Roman" w:eastAsia="Times New Roman" w:hAnsi="Times New Roman"/>
        </w:rPr>
      </w:pPr>
    </w:p>
    <w:p w:rsidR="005D0F37" w:rsidRDefault="000415C9">
      <w:pPr>
        <w:spacing w:line="273" w:lineRule="auto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6.</w:t>
      </w:r>
      <w:r w:rsidR="00055597">
        <w:rPr>
          <w:rFonts w:ascii="Times New Roman" w:eastAsia="Times New Roman" w:hAnsi="Times New Roman"/>
          <w:sz w:val="28"/>
        </w:rPr>
        <w:t>5</w:t>
      </w:r>
      <w:r w:rsidRPr="00055597">
        <w:rPr>
          <w:rFonts w:ascii="Times New Roman" w:eastAsia="Times New Roman" w:hAnsi="Times New Roman"/>
          <w:sz w:val="28"/>
        </w:rPr>
        <w:t>.</w:t>
      </w:r>
      <w:r w:rsidR="00055597">
        <w:rPr>
          <w:rFonts w:ascii="Times New Roman" w:eastAsia="Times New Roman" w:hAnsi="Times New Roman"/>
          <w:sz w:val="28"/>
        </w:rPr>
        <w:t xml:space="preserve">Папка </w:t>
      </w:r>
      <w:r w:rsidRPr="00055597">
        <w:rPr>
          <w:rFonts w:ascii="Times New Roman" w:eastAsia="Times New Roman" w:hAnsi="Times New Roman"/>
          <w:sz w:val="28"/>
        </w:rPr>
        <w:t>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403BA3" w:rsidRPr="00055597" w:rsidRDefault="000415C9">
      <w:pPr>
        <w:spacing w:line="273" w:lineRule="auto"/>
        <w:rPr>
          <w:rFonts w:ascii="Times New Roman" w:eastAsia="Times New Roman" w:hAnsi="Times New Roman"/>
          <w:sz w:val="28"/>
        </w:rPr>
      </w:pPr>
      <w:r w:rsidRPr="00055597">
        <w:rPr>
          <w:rFonts w:ascii="Times New Roman" w:eastAsia="Times New Roman" w:hAnsi="Times New Roman"/>
          <w:sz w:val="28"/>
        </w:rPr>
        <w:t>6.5.</w:t>
      </w:r>
      <w:r w:rsidR="005D0F37">
        <w:rPr>
          <w:rFonts w:ascii="Times New Roman" w:eastAsia="Times New Roman" w:hAnsi="Times New Roman"/>
          <w:sz w:val="28"/>
        </w:rPr>
        <w:t>Папка</w:t>
      </w:r>
      <w:r w:rsidRPr="00055597">
        <w:rPr>
          <w:rFonts w:ascii="Times New Roman" w:eastAsia="Times New Roman" w:hAnsi="Times New Roman"/>
          <w:sz w:val="28"/>
        </w:rPr>
        <w:t xml:space="preserve"> протоколов Педагогического совета пронумеровывается постранично, прошнуровывается, скрепляется подписью руководителя и печатью школы</w:t>
      </w:r>
      <w:r w:rsidR="005D0F37">
        <w:rPr>
          <w:rFonts w:ascii="Times New Roman" w:eastAsia="Times New Roman" w:hAnsi="Times New Roman"/>
          <w:sz w:val="28"/>
        </w:rPr>
        <w:t xml:space="preserve"> по окончанию учебного года</w:t>
      </w:r>
      <w:r w:rsidRPr="00055597">
        <w:rPr>
          <w:rFonts w:ascii="Times New Roman" w:eastAsia="Times New Roman" w:hAnsi="Times New Roman"/>
          <w:sz w:val="28"/>
        </w:rPr>
        <w:t>.</w:t>
      </w:r>
    </w:p>
    <w:p w:rsidR="00055597" w:rsidRPr="00055597" w:rsidRDefault="00055597">
      <w:pPr>
        <w:spacing w:line="273" w:lineRule="auto"/>
        <w:rPr>
          <w:rFonts w:ascii="Times New Roman" w:eastAsia="Times New Roman" w:hAnsi="Times New Roman"/>
          <w:sz w:val="28"/>
        </w:rPr>
      </w:pPr>
    </w:p>
    <w:sectPr w:rsidR="00055597" w:rsidRPr="00055597" w:rsidSect="002A0287">
      <w:pgSz w:w="11900" w:h="16838"/>
      <w:pgMar w:top="1130" w:right="840" w:bottom="1440" w:left="567" w:header="0" w:footer="0" w:gutter="0"/>
      <w:cols w:space="0" w:equalWidth="0">
        <w:col w:w="104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D1B803DA">
      <w:start w:val="1"/>
      <w:numFmt w:val="decimal"/>
      <w:lvlText w:val="1.%1."/>
      <w:lvlJc w:val="left"/>
    </w:lvl>
    <w:lvl w:ilvl="1" w:tplc="3F308570">
      <w:start w:val="1"/>
      <w:numFmt w:val="bullet"/>
      <w:lvlText w:val=""/>
      <w:lvlJc w:val="left"/>
    </w:lvl>
    <w:lvl w:ilvl="2" w:tplc="A4A874EE">
      <w:start w:val="1"/>
      <w:numFmt w:val="bullet"/>
      <w:lvlText w:val=""/>
      <w:lvlJc w:val="left"/>
    </w:lvl>
    <w:lvl w:ilvl="3" w:tplc="5E623AF0">
      <w:start w:val="1"/>
      <w:numFmt w:val="bullet"/>
      <w:lvlText w:val=""/>
      <w:lvlJc w:val="left"/>
    </w:lvl>
    <w:lvl w:ilvl="4" w:tplc="5E848738">
      <w:start w:val="1"/>
      <w:numFmt w:val="bullet"/>
      <w:lvlText w:val=""/>
      <w:lvlJc w:val="left"/>
    </w:lvl>
    <w:lvl w:ilvl="5" w:tplc="EE9C78D0">
      <w:start w:val="1"/>
      <w:numFmt w:val="bullet"/>
      <w:lvlText w:val=""/>
      <w:lvlJc w:val="left"/>
    </w:lvl>
    <w:lvl w:ilvl="6" w:tplc="6218A06A">
      <w:start w:val="1"/>
      <w:numFmt w:val="bullet"/>
      <w:lvlText w:val=""/>
      <w:lvlJc w:val="left"/>
    </w:lvl>
    <w:lvl w:ilvl="7" w:tplc="70D4D494">
      <w:start w:val="1"/>
      <w:numFmt w:val="bullet"/>
      <w:lvlText w:val=""/>
      <w:lvlJc w:val="left"/>
    </w:lvl>
    <w:lvl w:ilvl="8" w:tplc="AE464D0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09D205F6">
      <w:start w:val="4"/>
      <w:numFmt w:val="decimal"/>
      <w:lvlText w:val="1.%1."/>
      <w:lvlJc w:val="left"/>
    </w:lvl>
    <w:lvl w:ilvl="1" w:tplc="FA7ADAA6">
      <w:start w:val="2"/>
      <w:numFmt w:val="decimal"/>
      <w:lvlText w:val="%2."/>
      <w:lvlJc w:val="left"/>
    </w:lvl>
    <w:lvl w:ilvl="2" w:tplc="8B7EF95A">
      <w:start w:val="1"/>
      <w:numFmt w:val="bullet"/>
      <w:lvlText w:val=""/>
      <w:lvlJc w:val="left"/>
    </w:lvl>
    <w:lvl w:ilvl="3" w:tplc="7682D5FE">
      <w:start w:val="1"/>
      <w:numFmt w:val="bullet"/>
      <w:lvlText w:val=""/>
      <w:lvlJc w:val="left"/>
    </w:lvl>
    <w:lvl w:ilvl="4" w:tplc="1A185FDA">
      <w:start w:val="1"/>
      <w:numFmt w:val="bullet"/>
      <w:lvlText w:val=""/>
      <w:lvlJc w:val="left"/>
    </w:lvl>
    <w:lvl w:ilvl="5" w:tplc="B2EE0C40">
      <w:start w:val="1"/>
      <w:numFmt w:val="bullet"/>
      <w:lvlText w:val=""/>
      <w:lvlJc w:val="left"/>
    </w:lvl>
    <w:lvl w:ilvl="6" w:tplc="5D54EF78">
      <w:start w:val="1"/>
      <w:numFmt w:val="bullet"/>
      <w:lvlText w:val=""/>
      <w:lvlJc w:val="left"/>
    </w:lvl>
    <w:lvl w:ilvl="7" w:tplc="719CC968">
      <w:start w:val="1"/>
      <w:numFmt w:val="bullet"/>
      <w:lvlText w:val=""/>
      <w:lvlJc w:val="left"/>
    </w:lvl>
    <w:lvl w:ilvl="8" w:tplc="33EEA24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D226825A">
      <w:start w:val="1"/>
      <w:numFmt w:val="decimal"/>
      <w:lvlText w:val="%1"/>
      <w:lvlJc w:val="left"/>
    </w:lvl>
    <w:lvl w:ilvl="1" w:tplc="241A595A">
      <w:start w:val="1"/>
      <w:numFmt w:val="bullet"/>
      <w:lvlText w:val=""/>
      <w:lvlJc w:val="left"/>
    </w:lvl>
    <w:lvl w:ilvl="2" w:tplc="3F88CBAC">
      <w:start w:val="3"/>
      <w:numFmt w:val="decimal"/>
      <w:lvlText w:val="%3."/>
      <w:lvlJc w:val="left"/>
    </w:lvl>
    <w:lvl w:ilvl="3" w:tplc="3B0A5518">
      <w:start w:val="1"/>
      <w:numFmt w:val="bullet"/>
      <w:lvlText w:val=""/>
      <w:lvlJc w:val="left"/>
    </w:lvl>
    <w:lvl w:ilvl="4" w:tplc="D71E5B72">
      <w:start w:val="1"/>
      <w:numFmt w:val="bullet"/>
      <w:lvlText w:val=""/>
      <w:lvlJc w:val="left"/>
    </w:lvl>
    <w:lvl w:ilvl="5" w:tplc="C1A6B9DC">
      <w:start w:val="1"/>
      <w:numFmt w:val="bullet"/>
      <w:lvlText w:val=""/>
      <w:lvlJc w:val="left"/>
    </w:lvl>
    <w:lvl w:ilvl="6" w:tplc="ADBEF5A2">
      <w:start w:val="1"/>
      <w:numFmt w:val="bullet"/>
      <w:lvlText w:val=""/>
      <w:lvlJc w:val="left"/>
    </w:lvl>
    <w:lvl w:ilvl="7" w:tplc="02AE4E2A">
      <w:start w:val="1"/>
      <w:numFmt w:val="bullet"/>
      <w:lvlText w:val=""/>
      <w:lvlJc w:val="left"/>
    </w:lvl>
    <w:lvl w:ilvl="8" w:tplc="108073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234C90B8">
      <w:start w:val="1"/>
      <w:numFmt w:val="decimal"/>
      <w:lvlText w:val="3.%1."/>
      <w:lvlJc w:val="left"/>
    </w:lvl>
    <w:lvl w:ilvl="1" w:tplc="8E64F99E">
      <w:start w:val="1"/>
      <w:numFmt w:val="bullet"/>
      <w:lvlText w:val=""/>
      <w:lvlJc w:val="left"/>
    </w:lvl>
    <w:lvl w:ilvl="2" w:tplc="A4BA1F2A">
      <w:start w:val="1"/>
      <w:numFmt w:val="decimal"/>
      <w:lvlText w:val="%3"/>
      <w:lvlJc w:val="left"/>
    </w:lvl>
    <w:lvl w:ilvl="3" w:tplc="EF3EBF60">
      <w:start w:val="1"/>
      <w:numFmt w:val="bullet"/>
      <w:lvlText w:val=""/>
      <w:lvlJc w:val="left"/>
    </w:lvl>
    <w:lvl w:ilvl="4" w:tplc="3B50EFB6">
      <w:start w:val="1"/>
      <w:numFmt w:val="bullet"/>
      <w:lvlText w:val=""/>
      <w:lvlJc w:val="left"/>
    </w:lvl>
    <w:lvl w:ilvl="5" w:tplc="C05076AA">
      <w:start w:val="1"/>
      <w:numFmt w:val="bullet"/>
      <w:lvlText w:val=""/>
      <w:lvlJc w:val="left"/>
    </w:lvl>
    <w:lvl w:ilvl="6" w:tplc="E5D486B2">
      <w:start w:val="1"/>
      <w:numFmt w:val="bullet"/>
      <w:lvlText w:val=""/>
      <w:lvlJc w:val="left"/>
    </w:lvl>
    <w:lvl w:ilvl="7" w:tplc="DCF062EC">
      <w:start w:val="1"/>
      <w:numFmt w:val="bullet"/>
      <w:lvlText w:val=""/>
      <w:lvlJc w:val="left"/>
    </w:lvl>
    <w:lvl w:ilvl="8" w:tplc="8DE2B29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A1141F4A">
      <w:start w:val="1"/>
      <w:numFmt w:val="bullet"/>
      <w:lvlText w:val=""/>
      <w:lvlJc w:val="left"/>
    </w:lvl>
    <w:lvl w:ilvl="1" w:tplc="A8507D6E">
      <w:start w:val="1"/>
      <w:numFmt w:val="bullet"/>
      <w:lvlText w:val=""/>
      <w:lvlJc w:val="left"/>
    </w:lvl>
    <w:lvl w:ilvl="2" w:tplc="7130CD60">
      <w:start w:val="1"/>
      <w:numFmt w:val="bullet"/>
      <w:lvlText w:val=""/>
      <w:lvlJc w:val="left"/>
    </w:lvl>
    <w:lvl w:ilvl="3" w:tplc="979CE028">
      <w:start w:val="1"/>
      <w:numFmt w:val="bullet"/>
      <w:lvlText w:val=""/>
      <w:lvlJc w:val="left"/>
    </w:lvl>
    <w:lvl w:ilvl="4" w:tplc="F2F8D294">
      <w:start w:val="1"/>
      <w:numFmt w:val="bullet"/>
      <w:lvlText w:val=""/>
      <w:lvlJc w:val="left"/>
    </w:lvl>
    <w:lvl w:ilvl="5" w:tplc="0638E912">
      <w:start w:val="1"/>
      <w:numFmt w:val="bullet"/>
      <w:lvlText w:val=""/>
      <w:lvlJc w:val="left"/>
    </w:lvl>
    <w:lvl w:ilvl="6" w:tplc="0838B9FA">
      <w:start w:val="1"/>
      <w:numFmt w:val="bullet"/>
      <w:lvlText w:val=""/>
      <w:lvlJc w:val="left"/>
    </w:lvl>
    <w:lvl w:ilvl="7" w:tplc="487C3A90">
      <w:start w:val="1"/>
      <w:numFmt w:val="bullet"/>
      <w:lvlText w:val=""/>
      <w:lvlJc w:val="left"/>
    </w:lvl>
    <w:lvl w:ilvl="8" w:tplc="1716145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5F629048">
      <w:start w:val="1"/>
      <w:numFmt w:val="decimal"/>
      <w:lvlText w:val="%1"/>
      <w:lvlJc w:val="left"/>
    </w:lvl>
    <w:lvl w:ilvl="1" w:tplc="80407E84">
      <w:start w:val="1"/>
      <w:numFmt w:val="bullet"/>
      <w:lvlText w:val=""/>
      <w:lvlJc w:val="left"/>
    </w:lvl>
    <w:lvl w:ilvl="2" w:tplc="2B0E0998">
      <w:start w:val="1"/>
      <w:numFmt w:val="bullet"/>
      <w:lvlText w:val=""/>
      <w:lvlJc w:val="left"/>
    </w:lvl>
    <w:lvl w:ilvl="3" w:tplc="837470EA">
      <w:start w:val="4"/>
      <w:numFmt w:val="decimal"/>
      <w:lvlText w:val="%4."/>
      <w:lvlJc w:val="left"/>
    </w:lvl>
    <w:lvl w:ilvl="4" w:tplc="2804A7CC">
      <w:start w:val="1"/>
      <w:numFmt w:val="bullet"/>
      <w:lvlText w:val=""/>
      <w:lvlJc w:val="left"/>
    </w:lvl>
    <w:lvl w:ilvl="5" w:tplc="BC3E2E36">
      <w:start w:val="1"/>
      <w:numFmt w:val="bullet"/>
      <w:lvlText w:val=""/>
      <w:lvlJc w:val="left"/>
    </w:lvl>
    <w:lvl w:ilvl="6" w:tplc="255A330C">
      <w:start w:val="1"/>
      <w:numFmt w:val="bullet"/>
      <w:lvlText w:val=""/>
      <w:lvlJc w:val="left"/>
    </w:lvl>
    <w:lvl w:ilvl="7" w:tplc="9B7A4574">
      <w:start w:val="1"/>
      <w:numFmt w:val="bullet"/>
      <w:lvlText w:val=""/>
      <w:lvlJc w:val="left"/>
    </w:lvl>
    <w:lvl w:ilvl="8" w:tplc="EDB49F3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90488BBC">
      <w:start w:val="1"/>
      <w:numFmt w:val="decimal"/>
      <w:lvlText w:val="4.%1."/>
      <w:lvlJc w:val="left"/>
    </w:lvl>
    <w:lvl w:ilvl="1" w:tplc="443AFC00">
      <w:start w:val="1"/>
      <w:numFmt w:val="bullet"/>
      <w:lvlText w:val=""/>
      <w:lvlJc w:val="left"/>
    </w:lvl>
    <w:lvl w:ilvl="2" w:tplc="3C608B6E">
      <w:start w:val="1"/>
      <w:numFmt w:val="bullet"/>
      <w:lvlText w:val=""/>
      <w:lvlJc w:val="left"/>
    </w:lvl>
    <w:lvl w:ilvl="3" w:tplc="7996E948">
      <w:start w:val="1"/>
      <w:numFmt w:val="decimal"/>
      <w:lvlText w:val="%4"/>
      <w:lvlJc w:val="left"/>
    </w:lvl>
    <w:lvl w:ilvl="4" w:tplc="1C36BFCA">
      <w:start w:val="1"/>
      <w:numFmt w:val="bullet"/>
      <w:lvlText w:val=""/>
      <w:lvlJc w:val="left"/>
    </w:lvl>
    <w:lvl w:ilvl="5" w:tplc="5DA2835E">
      <w:start w:val="1"/>
      <w:numFmt w:val="bullet"/>
      <w:lvlText w:val=""/>
      <w:lvlJc w:val="left"/>
    </w:lvl>
    <w:lvl w:ilvl="6" w:tplc="1F4866CA">
      <w:start w:val="1"/>
      <w:numFmt w:val="bullet"/>
      <w:lvlText w:val=""/>
      <w:lvlJc w:val="left"/>
    </w:lvl>
    <w:lvl w:ilvl="7" w:tplc="E0F84BAC">
      <w:start w:val="1"/>
      <w:numFmt w:val="bullet"/>
      <w:lvlText w:val=""/>
      <w:lvlJc w:val="left"/>
    </w:lvl>
    <w:lvl w:ilvl="8" w:tplc="5AA2530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A729228">
      <w:start w:val="2"/>
      <w:numFmt w:val="decimal"/>
      <w:lvlText w:val="4.%1."/>
      <w:lvlJc w:val="left"/>
    </w:lvl>
    <w:lvl w:ilvl="1" w:tplc="7C2C07E4">
      <w:start w:val="1"/>
      <w:numFmt w:val="bullet"/>
      <w:lvlText w:val=""/>
      <w:lvlJc w:val="left"/>
    </w:lvl>
    <w:lvl w:ilvl="2" w:tplc="F8C2E21E">
      <w:start w:val="1"/>
      <w:numFmt w:val="bullet"/>
      <w:lvlText w:val=""/>
      <w:lvlJc w:val="left"/>
    </w:lvl>
    <w:lvl w:ilvl="3" w:tplc="4ADAFAD4">
      <w:start w:val="1"/>
      <w:numFmt w:val="bullet"/>
      <w:lvlText w:val=""/>
      <w:lvlJc w:val="left"/>
    </w:lvl>
    <w:lvl w:ilvl="4" w:tplc="4C7A370C">
      <w:start w:val="1"/>
      <w:numFmt w:val="bullet"/>
      <w:lvlText w:val=""/>
      <w:lvlJc w:val="left"/>
    </w:lvl>
    <w:lvl w:ilvl="5" w:tplc="1D98A0A4">
      <w:start w:val="1"/>
      <w:numFmt w:val="bullet"/>
      <w:lvlText w:val=""/>
      <w:lvlJc w:val="left"/>
    </w:lvl>
    <w:lvl w:ilvl="6" w:tplc="4022DE36">
      <w:start w:val="1"/>
      <w:numFmt w:val="bullet"/>
      <w:lvlText w:val=""/>
      <w:lvlJc w:val="left"/>
    </w:lvl>
    <w:lvl w:ilvl="7" w:tplc="801056F2">
      <w:start w:val="1"/>
      <w:numFmt w:val="bullet"/>
      <w:lvlText w:val=""/>
      <w:lvlJc w:val="left"/>
    </w:lvl>
    <w:lvl w:ilvl="8" w:tplc="0EC03B5C">
      <w:start w:val="1"/>
      <w:numFmt w:val="bullet"/>
      <w:lvlText w:val=""/>
      <w:lvlJc w:val="left"/>
    </w:lvl>
  </w:abstractNum>
  <w:abstractNum w:abstractNumId="8">
    <w:nsid w:val="58C246C5"/>
    <w:multiLevelType w:val="hybridMultilevel"/>
    <w:tmpl w:val="6FC094C4"/>
    <w:lvl w:ilvl="0" w:tplc="E9FAB3DC">
      <w:start w:val="1"/>
      <w:numFmt w:val="bullet"/>
      <w:lvlText w:val="–"/>
      <w:lvlJc w:val="left"/>
      <w:pPr>
        <w:ind w:left="720" w:hanging="360"/>
      </w:pPr>
      <w:rPr>
        <w:rFonts w:ascii="Old English Text MT" w:hAnsi="Old English Text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597"/>
    <w:rsid w:val="000415C9"/>
    <w:rsid w:val="00055597"/>
    <w:rsid w:val="001C125E"/>
    <w:rsid w:val="002A0287"/>
    <w:rsid w:val="003B5614"/>
    <w:rsid w:val="00403BA3"/>
    <w:rsid w:val="005D0F37"/>
    <w:rsid w:val="00751A67"/>
    <w:rsid w:val="00921ADC"/>
    <w:rsid w:val="00A95E00"/>
    <w:rsid w:val="00DC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9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A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esin.ru/normativy/zakon_ob_obrazovan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esin.ru/normativy/zakon_ob_obrazovan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8366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2</cp:revision>
  <cp:lastPrinted>2017-01-20T10:04:00Z</cp:lastPrinted>
  <dcterms:created xsi:type="dcterms:W3CDTF">2017-06-15T07:34:00Z</dcterms:created>
  <dcterms:modified xsi:type="dcterms:W3CDTF">2017-06-15T07:34:00Z</dcterms:modified>
</cp:coreProperties>
</file>